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914FE3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Dodávka licencí SAP a poskytování souvisejících služeb</w:t>
      </w:r>
    </w:p>
    <w:p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4E2920">
        <w:rPr>
          <w:rFonts w:cs="Arial"/>
          <w:sz w:val="20"/>
          <w:szCs w:val="20"/>
        </w:rPr>
        <w:t>Ev.č</w:t>
      </w:r>
      <w:proofErr w:type="spellEnd"/>
      <w:r w:rsidRPr="004E2920">
        <w:rPr>
          <w:rFonts w:cs="Arial"/>
          <w:sz w:val="20"/>
          <w:szCs w:val="20"/>
        </w:rPr>
        <w:t>.</w:t>
      </w:r>
      <w:proofErr w:type="gramEnd"/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914FE3" w:rsidRPr="00914FE3">
        <w:rPr>
          <w:rFonts w:cs="Arial"/>
          <w:sz w:val="20"/>
          <w:szCs w:val="20"/>
        </w:rPr>
        <w:t>639422</w:t>
      </w: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C26E722" wp14:editId="0B7DE57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EF24ED">
        <w:rPr>
          <w:rFonts w:ascii="Arial" w:hAnsi="Arial" w:cs="Arial"/>
          <w:b/>
          <w:sz w:val="26"/>
          <w:szCs w:val="26"/>
          <w:lang w:eastAsia="en-US" w:bidi="en-US"/>
        </w:rPr>
        <w:t>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F67118" w:rsidRDefault="00A31705" w:rsidP="002D6F06">
      <w:pPr>
        <w:spacing w:before="120" w:after="120" w:line="28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:rsidR="00F67118" w:rsidRDefault="00F67118" w:rsidP="002D6F06">
      <w:pPr>
        <w:spacing w:before="120" w:after="120" w:line="28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F67118" w:rsidRDefault="00F67118" w:rsidP="002D6F06">
      <w:pPr>
        <w:spacing w:before="120" w:after="120" w:line="28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EF24ED" w:rsidRP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sz w:val="20"/>
          <w:szCs w:val="20"/>
        </w:rPr>
        <w:t xml:space="preserve">MPSV, jako zadavatel shora uvedené veřejné zakázky, obdrželo dne </w:t>
      </w:r>
      <w:r w:rsidRPr="00EF24ED">
        <w:rPr>
          <w:rFonts w:ascii="Arial" w:hAnsi="Arial" w:cs="Arial"/>
          <w:sz w:val="20"/>
          <w:szCs w:val="20"/>
          <w:lang w:eastAsia="en-US" w:bidi="en-US"/>
        </w:rPr>
        <w:t xml:space="preserve">29. 9. 2016 </w:t>
      </w:r>
      <w:r w:rsidRPr="00EF24ED">
        <w:rPr>
          <w:rFonts w:ascii="Arial" w:hAnsi="Arial" w:cs="Arial"/>
          <w:sz w:val="20"/>
          <w:szCs w:val="20"/>
        </w:rPr>
        <w:t>žádost o poskytnutí dodatečných informací k zadávacím podmínkám.</w:t>
      </w:r>
    </w:p>
    <w:p w:rsidR="00EF24ED" w:rsidRPr="00EF24ED" w:rsidRDefault="00EF24ED" w:rsidP="00EF24E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:rsidR="00EF24ED" w:rsidRP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EF24ED" w:rsidRP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b/>
          <w:sz w:val="20"/>
          <w:szCs w:val="20"/>
        </w:rPr>
        <w:t>Dotaz č. 1</w:t>
      </w:r>
      <w:r w:rsidRPr="00EF24ED">
        <w:rPr>
          <w:rFonts w:ascii="Arial" w:hAnsi="Arial" w:cs="Arial"/>
          <w:sz w:val="20"/>
          <w:szCs w:val="20"/>
        </w:rPr>
        <w:t>:</w:t>
      </w:r>
    </w:p>
    <w:p w:rsidR="00EF24ED" w:rsidRPr="00EF24ED" w:rsidRDefault="00EF24ED" w:rsidP="00EF24ED">
      <w:pPr>
        <w:pStyle w:val="Textdotazu-vod"/>
        <w:numPr>
          <w:ilvl w:val="0"/>
          <w:numId w:val="0"/>
        </w:numPr>
        <w:spacing w:line="280" w:lineRule="atLeast"/>
        <w:rPr>
          <w:rFonts w:ascii="Arial" w:hAnsi="Arial" w:cs="Arial"/>
          <w:color w:val="auto"/>
          <w:sz w:val="20"/>
          <w:szCs w:val="20"/>
        </w:rPr>
      </w:pPr>
      <w:r w:rsidRPr="00EF24ED">
        <w:rPr>
          <w:rFonts w:ascii="Arial" w:hAnsi="Arial" w:cs="Arial"/>
          <w:color w:val="auto"/>
          <w:sz w:val="20"/>
          <w:szCs w:val="20"/>
        </w:rPr>
        <w:t>Článek 4.1 vyjmenovává základní údaje objednávky, nikoliv však všechny. V odpovědi na dotaz č.</w:t>
      </w:r>
      <w:r w:rsidR="00371C66">
        <w:rPr>
          <w:rFonts w:ascii="Arial" w:hAnsi="Arial" w:cs="Arial"/>
          <w:color w:val="auto"/>
          <w:sz w:val="20"/>
          <w:szCs w:val="20"/>
        </w:rPr>
        <w:t xml:space="preserve"> </w:t>
      </w:r>
      <w:r w:rsidRPr="00EF24ED">
        <w:rPr>
          <w:rFonts w:ascii="Arial" w:hAnsi="Arial" w:cs="Arial"/>
          <w:color w:val="auto"/>
          <w:sz w:val="20"/>
          <w:szCs w:val="20"/>
        </w:rPr>
        <w:t>3 se píše „Dílčí objednávka však může stanovit specifickým způsobem lhůty pro poskytování služeb“. Rozumíme správně, že požadavky zadavatele uvedené v objednávce budou odpovídat příloze č. 2 Smlouvy a že k odlišným požadavkům může dojít pouze na základě dohody obou stran?</w:t>
      </w:r>
    </w:p>
    <w:p w:rsidR="00EF24ED" w:rsidRPr="00EF24ED" w:rsidRDefault="00EF24ED" w:rsidP="00EF24ED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EF24ED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F24ED" w:rsidRPr="00C246CE" w:rsidRDefault="00C246CE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Dle bodu 4.2 Rámcové smlouvy bude „</w:t>
      </w:r>
      <w:bookmarkStart w:id="0" w:name="_Ref357429851"/>
      <w:r w:rsidRPr="00C246CE">
        <w:rPr>
          <w:rFonts w:ascii="Arial" w:hAnsi="Arial" w:cs="Arial"/>
          <w:i/>
          <w:sz w:val="20"/>
          <w:szCs w:val="20"/>
        </w:rPr>
        <w:t>Poskytovatel povinen Objednávku nejpozději do 5 pracovních dnů ode dne jejího obdržení písemně potvrdit.</w:t>
      </w:r>
      <w:bookmarkEnd w:id="0"/>
      <w:r w:rsidRPr="00C246CE">
        <w:rPr>
          <w:rFonts w:ascii="Arial" w:hAnsi="Arial" w:cs="Arial"/>
          <w:i/>
          <w:sz w:val="20"/>
          <w:szCs w:val="20"/>
        </w:rPr>
        <w:t xml:space="preserve"> Odporuje-li Objednávka podmínkám Smlouvy, je Poskytovatel povinen ve stejné lhůtě Objednatele písemnou formou informovat, v čem spatřuje rozpor Objednávky se Smlouvou. Objednatel je oprávněn učinit novou Objednávku, která bude reflektovat písemně vznesené výhrady Poskytovatele a bude obsahovat minimální náležitosti dle odst. </w:t>
      </w:r>
      <w:r w:rsidR="001F0C90">
        <w:rPr>
          <w:rFonts w:ascii="Arial" w:hAnsi="Arial" w:cs="Arial"/>
          <w:i/>
          <w:sz w:val="20"/>
          <w:szCs w:val="20"/>
        </w:rPr>
        <w:t xml:space="preserve">4.1 </w:t>
      </w:r>
      <w:r w:rsidRPr="00C246CE">
        <w:rPr>
          <w:rFonts w:ascii="Arial" w:hAnsi="Arial" w:cs="Arial"/>
          <w:i/>
          <w:sz w:val="20"/>
          <w:szCs w:val="20"/>
        </w:rPr>
        <w:t>Smlouvy</w:t>
      </w:r>
      <w:r>
        <w:rPr>
          <w:rFonts w:ascii="Arial" w:hAnsi="Arial" w:cs="Arial"/>
          <w:i/>
          <w:sz w:val="20"/>
          <w:szCs w:val="20"/>
        </w:rPr>
        <w:t xml:space="preserve">.“ </w:t>
      </w:r>
      <w:r>
        <w:rPr>
          <w:rFonts w:ascii="Arial" w:hAnsi="Arial" w:cs="Arial"/>
          <w:sz w:val="20"/>
          <w:szCs w:val="20"/>
        </w:rPr>
        <w:t xml:space="preserve">Pokud by objednávka zadavatele byla </w:t>
      </w:r>
      <w:r w:rsidR="00865F50">
        <w:rPr>
          <w:rFonts w:ascii="Arial" w:hAnsi="Arial" w:cs="Arial"/>
          <w:sz w:val="20"/>
          <w:szCs w:val="20"/>
        </w:rPr>
        <w:t xml:space="preserve">provedena </w:t>
      </w:r>
      <w:r>
        <w:rPr>
          <w:rFonts w:ascii="Arial" w:hAnsi="Arial" w:cs="Arial"/>
          <w:sz w:val="20"/>
          <w:szCs w:val="20"/>
        </w:rPr>
        <w:t>v rozporu se Smlouvou i jejími přílohami, je Poskytovatel oprávněn ji odmítnout. Příloha č. 2 Smlouvy určuje v podrobnostech proces objednávání služeb</w:t>
      </w:r>
      <w:r w:rsidR="001F0C9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pokud bude objednávka v rozporu se Smlouvou, </w:t>
      </w:r>
      <w:r w:rsidR="001F0C90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četně jejích příloh, není Poskytovatel povinen ji akceptovat. </w:t>
      </w:r>
    </w:p>
    <w:p w:rsidR="00EF24ED" w:rsidRP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EF24ED" w:rsidRP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b/>
          <w:sz w:val="20"/>
          <w:szCs w:val="20"/>
        </w:rPr>
        <w:t>Dotaz č. 2</w:t>
      </w:r>
      <w:r w:rsidRPr="00EF24ED">
        <w:rPr>
          <w:rFonts w:ascii="Arial" w:hAnsi="Arial" w:cs="Arial"/>
          <w:sz w:val="20"/>
          <w:szCs w:val="20"/>
        </w:rPr>
        <w:t>:</w:t>
      </w:r>
    </w:p>
    <w:p w:rsidR="00EF24ED" w:rsidRPr="00EF24ED" w:rsidRDefault="00EF24ED" w:rsidP="00EF24ED">
      <w:pPr>
        <w:pStyle w:val="Textdotazu-vod"/>
        <w:numPr>
          <w:ilvl w:val="0"/>
          <w:numId w:val="0"/>
        </w:numPr>
        <w:spacing w:line="280" w:lineRule="atLeast"/>
        <w:rPr>
          <w:rFonts w:ascii="Arial" w:hAnsi="Arial" w:cs="Arial"/>
          <w:color w:val="auto"/>
          <w:sz w:val="20"/>
          <w:szCs w:val="20"/>
        </w:rPr>
      </w:pPr>
      <w:r w:rsidRPr="00EF24ED">
        <w:rPr>
          <w:rFonts w:ascii="Arial" w:hAnsi="Arial" w:cs="Arial"/>
          <w:color w:val="auto"/>
          <w:sz w:val="20"/>
          <w:szCs w:val="20"/>
        </w:rPr>
        <w:t xml:space="preserve">Na základě článků 5.3 a </w:t>
      </w:r>
      <w:proofErr w:type="gramStart"/>
      <w:r w:rsidRPr="00EF24ED">
        <w:rPr>
          <w:rFonts w:ascii="Arial" w:hAnsi="Arial" w:cs="Arial"/>
          <w:color w:val="auto"/>
          <w:sz w:val="20"/>
          <w:szCs w:val="20"/>
        </w:rPr>
        <w:t>9.1.b si</w:t>
      </w:r>
      <w:proofErr w:type="gramEnd"/>
      <w:r w:rsidRPr="00EF24ED">
        <w:rPr>
          <w:rFonts w:ascii="Arial" w:hAnsi="Arial" w:cs="Arial"/>
          <w:color w:val="auto"/>
          <w:sz w:val="20"/>
          <w:szCs w:val="20"/>
        </w:rPr>
        <w:t xml:space="preserve"> nejsme jisti okamžikem, kdy bude zahájeno poskytování služeb údržby. </w:t>
      </w:r>
    </w:p>
    <w:p w:rsidR="00EF24ED" w:rsidRPr="00EF24ED" w:rsidRDefault="00EF24ED" w:rsidP="00EF24ED">
      <w:pPr>
        <w:pStyle w:val="Textdotazu-vod"/>
        <w:numPr>
          <w:ilvl w:val="0"/>
          <w:numId w:val="0"/>
        </w:numPr>
        <w:spacing w:line="280" w:lineRule="atLeast"/>
        <w:rPr>
          <w:rFonts w:ascii="Arial" w:hAnsi="Arial" w:cs="Arial"/>
          <w:color w:val="auto"/>
          <w:sz w:val="20"/>
          <w:szCs w:val="20"/>
        </w:rPr>
      </w:pPr>
      <w:r w:rsidRPr="00EF24ED">
        <w:rPr>
          <w:rFonts w:ascii="Arial" w:hAnsi="Arial" w:cs="Arial"/>
          <w:color w:val="auto"/>
          <w:sz w:val="20"/>
          <w:szCs w:val="20"/>
        </w:rPr>
        <w:t>Rozumíme správně, že tímto okamžikem je poskytnutí licence k příslušnému Programovému vybavení a že k odlišnému termínu zahájení může dojít pouze na základě dohody obou stran?</w:t>
      </w:r>
    </w:p>
    <w:p w:rsidR="00EF24ED" w:rsidRPr="00EF24ED" w:rsidRDefault="00EF24ED" w:rsidP="00EF24ED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EF24ED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F24ED" w:rsidRPr="00EF24ED" w:rsidRDefault="00757C22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Ano, tazatel si výše specifikovaná ustanovení vykládá správně. </w:t>
      </w:r>
    </w:p>
    <w:p w:rsidR="00EF24ED" w:rsidRP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EF24ED" w:rsidRP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b/>
          <w:sz w:val="20"/>
          <w:szCs w:val="20"/>
        </w:rPr>
        <w:t>Dotaz č. 3</w:t>
      </w:r>
      <w:r w:rsidRPr="00EF24ED">
        <w:rPr>
          <w:rFonts w:ascii="Arial" w:hAnsi="Arial" w:cs="Arial"/>
          <w:sz w:val="20"/>
          <w:szCs w:val="20"/>
        </w:rPr>
        <w:t>:</w:t>
      </w:r>
    </w:p>
    <w:p w:rsidR="00EF24ED" w:rsidRPr="00EF24ED" w:rsidRDefault="00EF24ED" w:rsidP="00EF24ED">
      <w:pPr>
        <w:pStyle w:val="Textdotazu-vod"/>
        <w:numPr>
          <w:ilvl w:val="0"/>
          <w:numId w:val="0"/>
        </w:numPr>
        <w:spacing w:line="280" w:lineRule="atLeast"/>
        <w:rPr>
          <w:rFonts w:ascii="Arial" w:hAnsi="Arial" w:cs="Arial"/>
          <w:color w:val="auto"/>
          <w:sz w:val="20"/>
          <w:szCs w:val="20"/>
        </w:rPr>
      </w:pPr>
      <w:r w:rsidRPr="00EF24ED">
        <w:rPr>
          <w:rFonts w:ascii="Arial" w:hAnsi="Arial" w:cs="Arial"/>
          <w:color w:val="auto"/>
          <w:sz w:val="20"/>
          <w:szCs w:val="20"/>
        </w:rPr>
        <w:t xml:space="preserve">Uchazeč v minulosti formuloval dotaz č. 8, ve kterém žádal o zpřesnění článku 10.3 o využívání Programového vybavení podřízenými resortními organizacemi. Rozumíme správně odpovědi zadavatele, že takové využívání je zpřesněno Přílohou č. 2 Smlouvy – Všeobecné obchodní podmínky? </w:t>
      </w:r>
    </w:p>
    <w:p w:rsidR="00EF24ED" w:rsidRPr="00EF24ED" w:rsidRDefault="00EF24ED" w:rsidP="00EF24ED">
      <w:pPr>
        <w:pStyle w:val="Textdotazu-vod"/>
        <w:numPr>
          <w:ilvl w:val="0"/>
          <w:numId w:val="0"/>
        </w:numPr>
        <w:spacing w:line="280" w:lineRule="atLeast"/>
        <w:rPr>
          <w:rFonts w:ascii="Arial" w:hAnsi="Arial" w:cs="Arial"/>
          <w:color w:val="auto"/>
          <w:sz w:val="20"/>
          <w:szCs w:val="20"/>
        </w:rPr>
      </w:pPr>
      <w:r w:rsidRPr="00EF24ED">
        <w:rPr>
          <w:rFonts w:ascii="Arial" w:hAnsi="Arial" w:cs="Arial"/>
          <w:color w:val="auto"/>
          <w:sz w:val="20"/>
          <w:szCs w:val="20"/>
        </w:rPr>
        <w:t>Konkrétní dopad článku Všeobecných obchodních podmínek 2.2.2 je ten, že ČSSZ smí využívat Programové vybavení a služby údržby dle této rámcové smlouvy teprve od okamžiku, kdy objedná služby údržby pro veškerý software SAP nabytý i na základě jiné než této rámcové smlouvy dle této rámcové smlouvy.</w:t>
      </w:r>
    </w:p>
    <w:p w:rsidR="00EF24ED" w:rsidRPr="00EF24ED" w:rsidRDefault="00EF24ED" w:rsidP="00EF24ED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EF24ED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757C22" w:rsidRPr="00EF24ED" w:rsidRDefault="00757C22" w:rsidP="00757C22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Ano, tazatel si výše specifikovaná ustanovení vykládá správně. </w:t>
      </w:r>
    </w:p>
    <w:p w:rsidR="00EF24ED" w:rsidRP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EF24ED" w:rsidRP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b/>
          <w:sz w:val="20"/>
          <w:szCs w:val="20"/>
        </w:rPr>
        <w:lastRenderedPageBreak/>
        <w:t>Dotaz č. 4</w:t>
      </w:r>
      <w:r w:rsidRPr="00EF24ED">
        <w:rPr>
          <w:rFonts w:ascii="Arial" w:hAnsi="Arial" w:cs="Arial"/>
          <w:sz w:val="20"/>
          <w:szCs w:val="20"/>
        </w:rPr>
        <w:t>:</w:t>
      </w:r>
    </w:p>
    <w:p w:rsidR="00EF24ED" w:rsidRPr="00EF24ED" w:rsidRDefault="00EF24ED" w:rsidP="00EF24ED">
      <w:pPr>
        <w:pStyle w:val="Textdotazu-vod"/>
        <w:numPr>
          <w:ilvl w:val="0"/>
          <w:numId w:val="0"/>
        </w:numPr>
        <w:spacing w:line="280" w:lineRule="atLeast"/>
        <w:rPr>
          <w:rFonts w:ascii="Arial" w:hAnsi="Arial" w:cs="Arial"/>
          <w:color w:val="auto"/>
          <w:sz w:val="20"/>
          <w:szCs w:val="20"/>
        </w:rPr>
      </w:pPr>
      <w:r w:rsidRPr="00EF24ED">
        <w:rPr>
          <w:rFonts w:ascii="Arial" w:hAnsi="Arial" w:cs="Arial"/>
          <w:color w:val="auto"/>
          <w:sz w:val="20"/>
          <w:szCs w:val="20"/>
        </w:rPr>
        <w:t>Uchazeč v minulosti položil dotaz, jak vyplnit cenu pro položky typu „</w:t>
      </w:r>
      <w:r w:rsidRPr="00EF24ED">
        <w:rPr>
          <w:rFonts w:ascii="Arial" w:hAnsi="Arial" w:cs="Arial"/>
          <w:b/>
          <w:color w:val="auto"/>
          <w:sz w:val="20"/>
          <w:szCs w:val="20"/>
        </w:rPr>
        <w:t xml:space="preserve">Runtime </w:t>
      </w:r>
      <w:proofErr w:type="spellStart"/>
      <w:r w:rsidRPr="00EF24ED">
        <w:rPr>
          <w:rFonts w:ascii="Arial" w:hAnsi="Arial" w:cs="Arial"/>
          <w:b/>
          <w:color w:val="auto"/>
          <w:sz w:val="20"/>
          <w:szCs w:val="20"/>
        </w:rPr>
        <w:t>Databases</w:t>
      </w:r>
      <w:proofErr w:type="spellEnd"/>
      <w:r w:rsidRPr="00EF24ED">
        <w:rPr>
          <w:rFonts w:ascii="Arial" w:hAnsi="Arial" w:cs="Arial"/>
          <w:color w:val="auto"/>
          <w:sz w:val="20"/>
          <w:szCs w:val="20"/>
        </w:rPr>
        <w:t xml:space="preserve">“. Odpovědi rozumíme. Stejný charakter (databáze) a způsob výpočtu ceny (% z ceny licencí) mají i položky 7018922 a 7018923 (SAP HANA, Runtime </w:t>
      </w:r>
      <w:proofErr w:type="spellStart"/>
      <w:r w:rsidRPr="00EF24ED">
        <w:rPr>
          <w:rFonts w:ascii="Arial" w:hAnsi="Arial" w:cs="Arial"/>
          <w:color w:val="auto"/>
          <w:sz w:val="20"/>
          <w:szCs w:val="20"/>
        </w:rPr>
        <w:t>edition</w:t>
      </w:r>
      <w:proofErr w:type="spellEnd"/>
      <w:r w:rsidRPr="00EF24ED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EF24ED">
        <w:rPr>
          <w:rFonts w:ascii="Arial" w:hAnsi="Arial" w:cs="Arial"/>
          <w:color w:val="auto"/>
          <w:sz w:val="20"/>
          <w:szCs w:val="20"/>
        </w:rPr>
        <w:t>for</w:t>
      </w:r>
      <w:proofErr w:type="spellEnd"/>
      <w:r w:rsidRPr="00EF24ED">
        <w:rPr>
          <w:rFonts w:ascii="Arial" w:hAnsi="Arial" w:cs="Arial"/>
          <w:color w:val="auto"/>
          <w:sz w:val="20"/>
          <w:szCs w:val="20"/>
        </w:rPr>
        <w:t xml:space="preserve"> SAP BW - </w:t>
      </w:r>
      <w:proofErr w:type="spellStart"/>
      <w:r w:rsidRPr="00EF24ED">
        <w:rPr>
          <w:rFonts w:ascii="Arial" w:hAnsi="Arial" w:cs="Arial"/>
          <w:color w:val="auto"/>
          <w:sz w:val="20"/>
          <w:szCs w:val="20"/>
        </w:rPr>
        <w:t>Partial</w:t>
      </w:r>
      <w:proofErr w:type="spellEnd"/>
      <w:r w:rsidRPr="00EF24ED">
        <w:rPr>
          <w:rFonts w:ascii="Arial" w:hAnsi="Arial" w:cs="Arial"/>
          <w:color w:val="auto"/>
          <w:sz w:val="20"/>
          <w:szCs w:val="20"/>
        </w:rPr>
        <w:t>).</w:t>
      </w:r>
    </w:p>
    <w:p w:rsidR="00EF24ED" w:rsidRPr="00EF24ED" w:rsidRDefault="00EF24ED" w:rsidP="00EF24E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EF24ED">
        <w:rPr>
          <w:rFonts w:ascii="Arial" w:hAnsi="Arial" w:cs="Arial"/>
          <w:sz w:val="20"/>
          <w:szCs w:val="20"/>
        </w:rPr>
        <w:t>Umožňuje zadavatel stejný způsob vyplnění ceny, tedy cenu vyjádřenou v procentech a pro účely hodnocení cenu v korunách předpokládající výchozí cenu licencí pro výpočet ceny databáze ve výši 22.000.000,- Kč?</w:t>
      </w:r>
    </w:p>
    <w:p w:rsidR="00EF24ED" w:rsidRPr="00EF24ED" w:rsidRDefault="00EF24ED" w:rsidP="00EF24ED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EF24ED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757C22" w:rsidRPr="00EF24ED" w:rsidRDefault="00757C22" w:rsidP="00757C22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Ano, nabídková cena u výše označených položek bude vypočtena stejným způsobem, tj. výchozí cena pro výpočet ceny databáze je ve výši 22.000.000,- Kč. </w:t>
      </w:r>
    </w:p>
    <w:p w:rsidR="00EF24ED" w:rsidRDefault="00EF24ED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5A7BC3" w:rsidRDefault="005A7BC3" w:rsidP="005A7BC3">
      <w:pPr>
        <w:spacing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 ohledem na povahu dotazů a odpovědí Zadavatele, kterými se </w:t>
      </w:r>
      <w:r w:rsidR="00865F50">
        <w:rPr>
          <w:rFonts w:ascii="Arial" w:hAnsi="Arial" w:cs="Arial"/>
          <w:b/>
          <w:sz w:val="20"/>
          <w:szCs w:val="20"/>
        </w:rPr>
        <w:t xml:space="preserve">fakticky </w:t>
      </w:r>
      <w:r>
        <w:rPr>
          <w:rFonts w:ascii="Arial" w:hAnsi="Arial" w:cs="Arial"/>
          <w:b/>
          <w:sz w:val="20"/>
          <w:szCs w:val="20"/>
        </w:rPr>
        <w:t>nemění zadávací podmínky, ale pouze upřesňuje hodnotící model, aby zcela odpovídal specifikovanému předmětu plnění veřejné zakázky, a kterými s</w:t>
      </w:r>
      <w:r w:rsidR="00865F50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 xml:space="preserve"> odstraňuje dílčí administrativní nedopatření, zadavatel přiměřeně prodlužuje lhůtu pro podání nabídek, a to o 1 pracovní den. Lhůta pro podání nabídek je tak nově stanovena do 25. října 2016. </w:t>
      </w:r>
    </w:p>
    <w:p w:rsidR="00DD1A3B" w:rsidRDefault="00DD1A3B" w:rsidP="005A7BC3">
      <w:pPr>
        <w:spacing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Tato skutečnost (prodloužení lhůty) bude ihned, jakmile to bude možné, promítnuta do opravného Oznámení o zakázce. Momentálně není Věstník veřejných zakázek přístupný a webové stránky </w:t>
      </w:r>
      <w:hyperlink r:id="rId14" w:history="1">
        <w:r w:rsidRPr="008905B3">
          <w:rPr>
            <w:rStyle w:val="Hypertextovodkaz"/>
            <w:rFonts w:ascii="Arial" w:hAnsi="Arial" w:cs="Arial"/>
            <w:b/>
            <w:sz w:val="20"/>
            <w:szCs w:val="20"/>
          </w:rPr>
          <w:t>www.vestnikverejnychzakazek.cz</w:t>
        </w:r>
      </w:hyperlink>
      <w:r>
        <w:rPr>
          <w:rFonts w:ascii="Arial" w:hAnsi="Arial" w:cs="Arial"/>
          <w:b/>
          <w:sz w:val="20"/>
          <w:szCs w:val="20"/>
        </w:rPr>
        <w:t xml:space="preserve"> obsahují pouze tuto zprávu:</w:t>
      </w:r>
    </w:p>
    <w:p w:rsidR="00DD1A3B" w:rsidRPr="00B423EF" w:rsidRDefault="00DD1A3B" w:rsidP="00B423EF">
      <w:pPr>
        <w:pStyle w:val="Normlnweb"/>
        <w:shd w:val="clear" w:color="auto" w:fill="FFFFFF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„</w:t>
      </w:r>
      <w:r w:rsidRPr="00B423EF">
        <w:rPr>
          <w:rFonts w:ascii="Arial" w:hAnsi="Arial" w:cs="Arial"/>
          <w:i/>
          <w:sz w:val="20"/>
          <w:szCs w:val="20"/>
        </w:rPr>
        <w:t>Dobrý den,</w:t>
      </w:r>
    </w:p>
    <w:p w:rsidR="00DD1A3B" w:rsidRPr="00B423EF" w:rsidRDefault="00DD1A3B" w:rsidP="00B423EF">
      <w:pPr>
        <w:pStyle w:val="Normlnweb"/>
        <w:shd w:val="clear" w:color="auto" w:fill="FFFFFF"/>
        <w:jc w:val="both"/>
        <w:rPr>
          <w:rFonts w:ascii="Arial" w:hAnsi="Arial" w:cs="Arial"/>
          <w:i/>
          <w:sz w:val="20"/>
          <w:szCs w:val="20"/>
        </w:rPr>
      </w:pPr>
      <w:r w:rsidRPr="00B423EF">
        <w:rPr>
          <w:rFonts w:ascii="Arial" w:hAnsi="Arial" w:cs="Arial"/>
          <w:i/>
          <w:sz w:val="20"/>
          <w:szCs w:val="20"/>
        </w:rPr>
        <w:t xml:space="preserve">Věstník veřejných zakázek je od </w:t>
      </w:r>
      <w:proofErr w:type="gramStart"/>
      <w:r w:rsidRPr="00B423EF">
        <w:rPr>
          <w:rFonts w:ascii="Arial" w:hAnsi="Arial" w:cs="Arial"/>
          <w:i/>
          <w:sz w:val="20"/>
          <w:szCs w:val="20"/>
        </w:rPr>
        <w:t>3.10.2016</w:t>
      </w:r>
      <w:proofErr w:type="gramEnd"/>
      <w:r w:rsidRPr="00B423EF">
        <w:rPr>
          <w:rFonts w:ascii="Arial" w:hAnsi="Arial" w:cs="Arial"/>
          <w:i/>
          <w:sz w:val="20"/>
          <w:szCs w:val="20"/>
        </w:rPr>
        <w:t xml:space="preserve"> nedostupný z důvodu zapracování změn, které vyplývají z nového zákona č. 134/2016 Sb. a jeho prováděcích předpisů. Nová aplikace bude dostupná od </w:t>
      </w:r>
      <w:proofErr w:type="gramStart"/>
      <w:r w:rsidRPr="00B423EF">
        <w:rPr>
          <w:rFonts w:ascii="Arial" w:hAnsi="Arial" w:cs="Arial"/>
          <w:i/>
          <w:sz w:val="20"/>
          <w:szCs w:val="20"/>
        </w:rPr>
        <w:t>7.10.2016</w:t>
      </w:r>
      <w:proofErr w:type="gramEnd"/>
      <w:r w:rsidRPr="00B423EF">
        <w:rPr>
          <w:rFonts w:ascii="Arial" w:hAnsi="Arial" w:cs="Arial"/>
          <w:i/>
          <w:sz w:val="20"/>
          <w:szCs w:val="20"/>
        </w:rPr>
        <w:t xml:space="preserve"> od 6:00 na adrese </w:t>
      </w:r>
      <w:hyperlink r:id="rId15" w:history="1">
        <w:r w:rsidRPr="00B423EF">
          <w:rPr>
            <w:rStyle w:val="Hypertextovodkaz"/>
            <w:rFonts w:ascii="Arial" w:hAnsi="Arial" w:cs="Arial"/>
            <w:i/>
            <w:sz w:val="20"/>
            <w:szCs w:val="20"/>
          </w:rPr>
          <w:t>https://www.vestnikverejnychzakazek.cz</w:t>
        </w:r>
      </w:hyperlink>
      <w:r w:rsidRPr="00B423EF">
        <w:rPr>
          <w:rFonts w:ascii="Arial" w:hAnsi="Arial" w:cs="Arial"/>
          <w:i/>
          <w:sz w:val="20"/>
          <w:szCs w:val="20"/>
        </w:rPr>
        <w:t xml:space="preserve">. Zároveň bude na adrese </w:t>
      </w:r>
      <w:hyperlink r:id="rId16" w:history="1">
        <w:r w:rsidRPr="00B423EF">
          <w:rPr>
            <w:rStyle w:val="Hypertextovodkaz"/>
            <w:rFonts w:ascii="Arial" w:hAnsi="Arial" w:cs="Arial"/>
            <w:i/>
            <w:sz w:val="20"/>
            <w:szCs w:val="20"/>
          </w:rPr>
          <w:t>https://old.vestnikverejnychzakazek.cz</w:t>
        </w:r>
      </w:hyperlink>
      <w:r w:rsidRPr="00B423EF">
        <w:rPr>
          <w:rFonts w:ascii="Arial" w:hAnsi="Arial" w:cs="Arial"/>
          <w:i/>
          <w:sz w:val="20"/>
          <w:szCs w:val="20"/>
        </w:rPr>
        <w:t xml:space="preserve"> dostupná i stávající aplikace, která umožní vyhledávání formulářů podle původní legislativy a uveřejňování formulářů č. 16 až 19, jejichž zpracování se novou legislativou nemění.</w:t>
      </w:r>
      <w:r>
        <w:rPr>
          <w:rFonts w:ascii="Arial" w:hAnsi="Arial" w:cs="Arial"/>
          <w:i/>
          <w:sz w:val="20"/>
          <w:szCs w:val="20"/>
        </w:rPr>
        <w:t>“</w:t>
      </w:r>
    </w:p>
    <w:p w:rsidR="005A7BC3" w:rsidRDefault="005A7BC3" w:rsidP="005A7BC3">
      <w:pPr>
        <w:spacing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 základě těchto dodatečných informací nedochází k úpravě zadávacích podmínek, která by mohla </w:t>
      </w:r>
      <w:r w:rsidRPr="00605621">
        <w:rPr>
          <w:rFonts w:ascii="Arial" w:hAnsi="Arial" w:cs="Arial"/>
          <w:b/>
          <w:sz w:val="20"/>
          <w:szCs w:val="20"/>
        </w:rPr>
        <w:t xml:space="preserve">rozšířit okruh možných dodavatelů. </w:t>
      </w:r>
      <w:r>
        <w:rPr>
          <w:rFonts w:ascii="Arial" w:hAnsi="Arial" w:cs="Arial"/>
          <w:b/>
          <w:sz w:val="20"/>
          <w:szCs w:val="20"/>
        </w:rPr>
        <w:t xml:space="preserve">Potenciálními dodavateli v předmětné veřejné zakázce jsou nadále pouze registrovaní obchodní partneři SAP, neboť pouze ti mohou poskytnout licence a související služby </w:t>
      </w:r>
      <w:proofErr w:type="spellStart"/>
      <w:r>
        <w:rPr>
          <w:rFonts w:ascii="Arial" w:hAnsi="Arial" w:cs="Arial"/>
          <w:b/>
          <w:sz w:val="20"/>
          <w:szCs w:val="20"/>
        </w:rPr>
        <w:t>maintenance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v požadovaném rozsahu. </w:t>
      </w:r>
    </w:p>
    <w:p w:rsidR="00757C22" w:rsidRPr="00EF24ED" w:rsidRDefault="00757C22" w:rsidP="00EF24E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F22E45" w:rsidRPr="00EF24ED" w:rsidRDefault="00F22E45" w:rsidP="00EF24E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3378E" w:rsidRPr="00EF24ED" w:rsidRDefault="00044A47" w:rsidP="00EF24ED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423EF">
        <w:rPr>
          <w:rFonts w:ascii="Arial" w:hAnsi="Arial" w:cs="Arial"/>
          <w:sz w:val="20"/>
          <w:szCs w:val="20"/>
        </w:rPr>
        <w:t xml:space="preserve">V Praze </w:t>
      </w:r>
      <w:r w:rsidR="00DD1A3B" w:rsidRPr="00B423EF">
        <w:rPr>
          <w:rFonts w:ascii="Arial" w:hAnsi="Arial" w:cs="Arial"/>
          <w:sz w:val="20"/>
          <w:szCs w:val="20"/>
        </w:rPr>
        <w:t>5</w:t>
      </w:r>
      <w:r w:rsidR="008B7BF3" w:rsidRPr="00B423EF">
        <w:rPr>
          <w:rFonts w:ascii="Arial" w:hAnsi="Arial" w:cs="Arial"/>
          <w:sz w:val="20"/>
          <w:szCs w:val="20"/>
        </w:rPr>
        <w:t>.</w:t>
      </w:r>
      <w:r w:rsidR="00A55AEB" w:rsidRPr="00B423EF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EF24ED" w:rsidRPr="00B423EF">
        <w:rPr>
          <w:rFonts w:ascii="Arial" w:hAnsi="Arial" w:cs="Arial"/>
          <w:sz w:val="20"/>
          <w:szCs w:val="20"/>
          <w:lang w:eastAsia="en-US" w:bidi="en-US"/>
        </w:rPr>
        <w:t>10</w:t>
      </w:r>
      <w:r w:rsidR="009148D1" w:rsidRPr="00B423EF">
        <w:rPr>
          <w:rFonts w:ascii="Arial" w:hAnsi="Arial" w:cs="Arial"/>
          <w:sz w:val="20"/>
          <w:szCs w:val="20"/>
          <w:lang w:eastAsia="en-US" w:bidi="en-US"/>
        </w:rPr>
        <w:t>. 2016</w:t>
      </w:r>
    </w:p>
    <w:sectPr w:rsidR="0003378E" w:rsidRPr="00EF24ED" w:rsidSect="002D6F06">
      <w:headerReference w:type="default" r:id="rId17"/>
      <w:footerReference w:type="even" r:id="rId18"/>
      <w:footerReference w:type="default" r:id="rId19"/>
      <w:headerReference w:type="first" r:id="rId2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259" w:rsidRDefault="00F83259">
      <w:r>
        <w:separator/>
      </w:r>
    </w:p>
  </w:endnote>
  <w:endnote w:type="continuationSeparator" w:id="0">
    <w:p w:rsidR="00F83259" w:rsidRDefault="00F83259">
      <w:r>
        <w:continuationSeparator/>
      </w:r>
    </w:p>
  </w:endnote>
  <w:endnote w:type="continuationNotice" w:id="1">
    <w:p w:rsidR="00F83259" w:rsidRDefault="00F832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1009D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1009D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259" w:rsidRDefault="00F83259">
      <w:r>
        <w:separator/>
      </w:r>
    </w:p>
  </w:footnote>
  <w:footnote w:type="continuationSeparator" w:id="0">
    <w:p w:rsidR="00F83259" w:rsidRDefault="00F83259">
      <w:r>
        <w:continuationSeparator/>
      </w:r>
    </w:p>
  </w:footnote>
  <w:footnote w:type="continuationNotice" w:id="1">
    <w:p w:rsidR="00F83259" w:rsidRDefault="00F832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C3114"/>
    <w:multiLevelType w:val="multilevel"/>
    <w:tmpl w:val="24F2AFFE"/>
    <w:lvl w:ilvl="0">
      <w:start w:val="1"/>
      <w:numFmt w:val="decimal"/>
      <w:pStyle w:val="DotazX"/>
      <w:suff w:val="nothing"/>
      <w:lvlText w:val="Dotaz č. %1:"/>
      <w:lvlJc w:val="left"/>
      <w:pPr>
        <w:ind w:left="0" w:firstLine="0"/>
      </w:pPr>
    </w:lvl>
    <w:lvl w:ilvl="1">
      <w:start w:val="1"/>
      <w:numFmt w:val="none"/>
      <w:pStyle w:val="Textdotazu-vod"/>
      <w:suff w:val="nothing"/>
      <w:lvlText w:val="%2"/>
      <w:lvlJc w:val="left"/>
      <w:pPr>
        <w:ind w:left="425" w:firstLine="0"/>
      </w:pPr>
    </w:lvl>
    <w:lvl w:ilvl="2">
      <w:start w:val="1"/>
      <w:numFmt w:val="lowerLetter"/>
      <w:pStyle w:val="Podotzky"/>
      <w:lvlText w:val="%3)"/>
      <w:lvlJc w:val="left"/>
      <w:pPr>
        <w:tabs>
          <w:tab w:val="num" w:pos="709"/>
        </w:tabs>
        <w:ind w:left="709" w:hanging="28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441E8C"/>
    <w:multiLevelType w:val="hybridMultilevel"/>
    <w:tmpl w:val="21E81556"/>
    <w:lvl w:ilvl="0" w:tplc="0FEC3B9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6E24C6"/>
    <w:multiLevelType w:val="hybridMultilevel"/>
    <w:tmpl w:val="F9EC8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7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7"/>
  </w:num>
  <w:num w:numId="4">
    <w:abstractNumId w:val="14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3"/>
  </w:num>
  <w:num w:numId="11">
    <w:abstractNumId w:val="6"/>
  </w:num>
  <w:num w:numId="12">
    <w:abstractNumId w:val="13"/>
  </w:num>
  <w:num w:numId="13">
    <w:abstractNumId w:val="18"/>
  </w:num>
  <w:num w:numId="14">
    <w:abstractNumId w:val="32"/>
  </w:num>
  <w:num w:numId="15">
    <w:abstractNumId w:val="30"/>
  </w:num>
  <w:num w:numId="16">
    <w:abstractNumId w:val="23"/>
  </w:num>
  <w:num w:numId="17">
    <w:abstractNumId w:val="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4"/>
  </w:num>
  <w:num w:numId="21">
    <w:abstractNumId w:val="16"/>
  </w:num>
  <w:num w:numId="22">
    <w:abstractNumId w:val="19"/>
  </w:num>
  <w:num w:numId="23">
    <w:abstractNumId w:val="34"/>
  </w:num>
  <w:num w:numId="24">
    <w:abstractNumId w:val="11"/>
  </w:num>
  <w:num w:numId="25">
    <w:abstractNumId w:val="10"/>
  </w:num>
  <w:num w:numId="26">
    <w:abstractNumId w:val="26"/>
  </w:num>
  <w:num w:numId="27">
    <w:abstractNumId w:val="29"/>
  </w:num>
  <w:num w:numId="28">
    <w:abstractNumId w:val="5"/>
  </w:num>
  <w:num w:numId="29">
    <w:abstractNumId w:val="7"/>
  </w:num>
  <w:num w:numId="30">
    <w:abstractNumId w:val="22"/>
  </w:num>
  <w:num w:numId="31">
    <w:abstractNumId w:val="31"/>
  </w:num>
  <w:num w:numId="32">
    <w:abstractNumId w:val="8"/>
  </w:num>
  <w:num w:numId="33">
    <w:abstractNumId w:val="27"/>
  </w:num>
  <w:num w:numId="34">
    <w:abstractNumId w:val="25"/>
  </w:num>
  <w:num w:numId="35">
    <w:abstractNumId w:val="15"/>
  </w:num>
  <w:num w:numId="36">
    <w:abstractNumId w:val="9"/>
  </w:num>
  <w:num w:numId="37">
    <w:abstractNumId w:val="21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09D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5F1A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C90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6F06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1C66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A3D1C"/>
    <w:rsid w:val="003B6310"/>
    <w:rsid w:val="003B6A73"/>
    <w:rsid w:val="003B7BF5"/>
    <w:rsid w:val="003C500C"/>
    <w:rsid w:val="003C57B9"/>
    <w:rsid w:val="003C5EAA"/>
    <w:rsid w:val="003C685F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3DC4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A7BC3"/>
    <w:rsid w:val="005B0057"/>
    <w:rsid w:val="005B1F33"/>
    <w:rsid w:val="005B2BBA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1487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45957"/>
    <w:rsid w:val="00747A68"/>
    <w:rsid w:val="00757C22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2FE8"/>
    <w:rsid w:val="0084529C"/>
    <w:rsid w:val="00853AC8"/>
    <w:rsid w:val="0085796D"/>
    <w:rsid w:val="008620D3"/>
    <w:rsid w:val="0086514C"/>
    <w:rsid w:val="00865F50"/>
    <w:rsid w:val="00866140"/>
    <w:rsid w:val="00866372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B7BF3"/>
    <w:rsid w:val="008C2175"/>
    <w:rsid w:val="008C38EF"/>
    <w:rsid w:val="008D723D"/>
    <w:rsid w:val="008E6B58"/>
    <w:rsid w:val="008F1269"/>
    <w:rsid w:val="008F1C95"/>
    <w:rsid w:val="008F1F83"/>
    <w:rsid w:val="008F60B7"/>
    <w:rsid w:val="008F7441"/>
    <w:rsid w:val="009148D1"/>
    <w:rsid w:val="00914FE3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5AEB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23EF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581E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4DB6"/>
    <w:rsid w:val="00C05B66"/>
    <w:rsid w:val="00C07A26"/>
    <w:rsid w:val="00C10593"/>
    <w:rsid w:val="00C12DC9"/>
    <w:rsid w:val="00C14F65"/>
    <w:rsid w:val="00C17FE5"/>
    <w:rsid w:val="00C21DBF"/>
    <w:rsid w:val="00C22555"/>
    <w:rsid w:val="00C246CE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540E"/>
    <w:rsid w:val="00CA68BE"/>
    <w:rsid w:val="00CA77D6"/>
    <w:rsid w:val="00CB3734"/>
    <w:rsid w:val="00CB60ED"/>
    <w:rsid w:val="00CC538A"/>
    <w:rsid w:val="00CD0676"/>
    <w:rsid w:val="00CD096B"/>
    <w:rsid w:val="00CD46EF"/>
    <w:rsid w:val="00CE4549"/>
    <w:rsid w:val="00CE4D95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77CA9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1A3B"/>
    <w:rsid w:val="00DD310C"/>
    <w:rsid w:val="00DD3FAB"/>
    <w:rsid w:val="00DD4D49"/>
    <w:rsid w:val="00DD78FB"/>
    <w:rsid w:val="00DE616E"/>
    <w:rsid w:val="00DE6D60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0551C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24ED"/>
    <w:rsid w:val="00EF4A59"/>
    <w:rsid w:val="00F04EB5"/>
    <w:rsid w:val="00F05EAD"/>
    <w:rsid w:val="00F06508"/>
    <w:rsid w:val="00F11D5A"/>
    <w:rsid w:val="00F22E45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67118"/>
    <w:rsid w:val="00F82507"/>
    <w:rsid w:val="00F83259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paragraph" w:customStyle="1" w:styleId="Styl2">
    <w:name w:val="Styl2"/>
    <w:basedOn w:val="Normln"/>
    <w:qFormat/>
    <w:rsid w:val="00914FE3"/>
    <w:pPr>
      <w:spacing w:before="120" w:after="120" w:line="320" w:lineRule="atLeast"/>
      <w:jc w:val="both"/>
    </w:pPr>
    <w:rPr>
      <w:rFonts w:ascii="Arial" w:hAnsi="Arial" w:cs="Arial"/>
      <w:sz w:val="20"/>
      <w:szCs w:val="20"/>
    </w:rPr>
  </w:style>
  <w:style w:type="paragraph" w:customStyle="1" w:styleId="Textdotazu-vod">
    <w:name w:val="Text dotazu - úvod"/>
    <w:basedOn w:val="Normln"/>
    <w:qFormat/>
    <w:rsid w:val="00EF24ED"/>
    <w:pPr>
      <w:numPr>
        <w:ilvl w:val="1"/>
        <w:numId w:val="38"/>
      </w:numPr>
      <w:spacing w:after="100"/>
      <w:jc w:val="both"/>
    </w:pPr>
    <w:rPr>
      <w:rFonts w:ascii="Calibri" w:hAnsi="Calibri" w:cs="Calibri"/>
      <w:bCs/>
      <w:color w:val="1F497D"/>
      <w:sz w:val="22"/>
      <w:szCs w:val="22"/>
    </w:rPr>
  </w:style>
  <w:style w:type="paragraph" w:customStyle="1" w:styleId="DotazX">
    <w:name w:val="Dotaz č. X"/>
    <w:basedOn w:val="Normln"/>
    <w:next w:val="Textdotazu-vod"/>
    <w:qFormat/>
    <w:rsid w:val="00EF24ED"/>
    <w:pPr>
      <w:keepNext/>
      <w:numPr>
        <w:numId w:val="38"/>
      </w:numPr>
      <w:spacing w:before="480" w:after="100"/>
      <w:jc w:val="both"/>
    </w:pPr>
    <w:rPr>
      <w:rFonts w:ascii="Calibri" w:hAnsi="Calibri" w:cs="Calibri"/>
      <w:b/>
      <w:bCs/>
      <w:color w:val="1F497D"/>
      <w:sz w:val="22"/>
      <w:szCs w:val="22"/>
    </w:rPr>
  </w:style>
  <w:style w:type="paragraph" w:customStyle="1" w:styleId="Podotzky">
    <w:name w:val="Podotázky"/>
    <w:basedOn w:val="Normln"/>
    <w:qFormat/>
    <w:rsid w:val="00EF24ED"/>
    <w:pPr>
      <w:numPr>
        <w:ilvl w:val="2"/>
        <w:numId w:val="38"/>
      </w:numPr>
      <w:spacing w:after="100"/>
      <w:jc w:val="both"/>
    </w:pPr>
    <w:rPr>
      <w:rFonts w:ascii="Calibri" w:hAnsi="Calibri" w:cs="Calibri"/>
      <w:bCs/>
      <w:color w:val="1F497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paragraph" w:customStyle="1" w:styleId="Styl2">
    <w:name w:val="Styl2"/>
    <w:basedOn w:val="Normln"/>
    <w:qFormat/>
    <w:rsid w:val="00914FE3"/>
    <w:pPr>
      <w:spacing w:before="120" w:after="120" w:line="320" w:lineRule="atLeast"/>
      <w:jc w:val="both"/>
    </w:pPr>
    <w:rPr>
      <w:rFonts w:ascii="Arial" w:hAnsi="Arial" w:cs="Arial"/>
      <w:sz w:val="20"/>
      <w:szCs w:val="20"/>
    </w:rPr>
  </w:style>
  <w:style w:type="paragraph" w:customStyle="1" w:styleId="Textdotazu-vod">
    <w:name w:val="Text dotazu - úvod"/>
    <w:basedOn w:val="Normln"/>
    <w:qFormat/>
    <w:rsid w:val="00EF24ED"/>
    <w:pPr>
      <w:numPr>
        <w:ilvl w:val="1"/>
        <w:numId w:val="38"/>
      </w:numPr>
      <w:spacing w:after="100"/>
      <w:jc w:val="both"/>
    </w:pPr>
    <w:rPr>
      <w:rFonts w:ascii="Calibri" w:hAnsi="Calibri" w:cs="Calibri"/>
      <w:bCs/>
      <w:color w:val="1F497D"/>
      <w:sz w:val="22"/>
      <w:szCs w:val="22"/>
    </w:rPr>
  </w:style>
  <w:style w:type="paragraph" w:customStyle="1" w:styleId="DotazX">
    <w:name w:val="Dotaz č. X"/>
    <w:basedOn w:val="Normln"/>
    <w:next w:val="Textdotazu-vod"/>
    <w:qFormat/>
    <w:rsid w:val="00EF24ED"/>
    <w:pPr>
      <w:keepNext/>
      <w:numPr>
        <w:numId w:val="38"/>
      </w:numPr>
      <w:spacing w:before="480" w:after="100"/>
      <w:jc w:val="both"/>
    </w:pPr>
    <w:rPr>
      <w:rFonts w:ascii="Calibri" w:hAnsi="Calibri" w:cs="Calibri"/>
      <w:b/>
      <w:bCs/>
      <w:color w:val="1F497D"/>
      <w:sz w:val="22"/>
      <w:szCs w:val="22"/>
    </w:rPr>
  </w:style>
  <w:style w:type="paragraph" w:customStyle="1" w:styleId="Podotzky">
    <w:name w:val="Podotázky"/>
    <w:basedOn w:val="Normln"/>
    <w:qFormat/>
    <w:rsid w:val="00EF24ED"/>
    <w:pPr>
      <w:numPr>
        <w:ilvl w:val="2"/>
        <w:numId w:val="38"/>
      </w:numPr>
      <w:spacing w:after="100"/>
      <w:jc w:val="both"/>
    </w:pPr>
    <w:rPr>
      <w:rFonts w:ascii="Calibri" w:hAnsi="Calibri" w:cs="Calibri"/>
      <w:bCs/>
      <w:color w:val="1F497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83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old.vestnikverejnychzakazek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vestnikverejnychzakazek.cz/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vestnikverejnychzakazek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Wq09jXuReP/PLEIfRU+N5Ovc3wY=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tF6sBVzTKNrA31WMLBiuG/XKpGk=</DigestValue>
    </Reference>
  </SignedInfo>
  <SignatureValue>NeYcAiRKazel2savENfHVRv/hZtAsKYJRaaITIlGPeRoEnKJ49O4BxgOU1J3tR61GKhd+6lwukK6
wnePsS4p+DMerh9rMsYVSfatA6fLeCFOuGDvNXXQd3KIUx9hS9P57M9uTdosoNgnMJRM5+ydWPNj
mO8yA1jnZedxSjYyaLvZh6llHgzFUc6XGiNKgvx+JYJ3g8rlNoYFOkdcHaAB0X7TEtLpSroJDM+P
RqHqpqKr+99A1SVVCFVqbLptXYMh5KaZTeqpwWzvF1Xqcqlx1SVC1BC5VOAvaK/8PFYOAKGk+Bvv
TUQynBkagrdZlfUNsZui0t4mzm9suMkZ0SuQZg==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ZtrAO3zhWsc314nK04VhsesEEA0=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83WHo+5dadVcuJfvmjQ/aXLfc2I=</DigestValue>
      </Reference>
      <Reference URI="/word/webSettings.xml?ContentType=application/vnd.openxmlformats-officedocument.wordprocessingml.webSettings+xml">
        <DigestMethod Algorithm="http://www.w3.org/2000/09/xmldsig#sha1"/>
        <DigestValue>KjcH7t9ZihjCpnZQueEGnofGUWE=</DigestValue>
      </Reference>
      <Reference URI="/word/numbering.xml?ContentType=application/vnd.openxmlformats-officedocument.wordprocessingml.numbering+xml">
        <DigestMethod Algorithm="http://www.w3.org/2000/09/xmldsig#sha1"/>
        <DigestValue>KG7ocj1SAvG94i4rLnEa2Y1pSgc=</DigestValue>
      </Reference>
      <Reference URI="/word/styles.xml?ContentType=application/vnd.openxmlformats-officedocument.wordprocessingml.styles+xml">
        <DigestMethod Algorithm="http://www.w3.org/2000/09/xmldsig#sha1"/>
        <DigestValue>aarwogq6rzwR4KomGHYwQS+hjKo=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YY7NMgx5UTXdlcakRATrnI45FS0=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fESWz0pc9dx/Pe6NDX5CwRo5KoE=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Rl4hjoyeRQIMPqsd4oGYUAFSrfU=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xum+bXztK+i4tD9+QXBgni85PB4=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MR560XIb5jsxAAAVZqnYUNrCux0=</DigestValue>
      </Reference>
    </Manifest>
    <SignatureProperties>
      <SignatureProperty Id="idSignatureTime" Target="#idPackageSignature">
        <mdssi:SignatureTime>
          <mdssi:Format>YYYY-MM-DDThh:mm:ssTZD</mdssi:Format>
          <mdssi:Value>2016-10-05T15:20:33Z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2016-10-05T15:20:33Z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schemas.openxmlformats.org/package/2006/metadata/core-properties"/>
    <ds:schemaRef ds:uri="8662c659-72ab-411b-b755-fbef5cbbde18"/>
    <ds:schemaRef ds:uri="http://www.w3.org/XML/1998/namespace"/>
    <ds:schemaRef ds:uri="http://schemas.microsoft.com/office/2006/documentManagement/types"/>
    <ds:schemaRef ds:uri="http://purl.org/dc/elements/1.1/"/>
    <ds:schemaRef ds:uri="4085a4f5-5f40-4143-b221-75ee5dde648a"/>
    <ds:schemaRef ds:uri="http://purl.org/dc/dcmitype/"/>
    <ds:schemaRef ds:uri="http://schemas.microsoft.com/office/2006/metadata/properties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C93DC880-1B32-49A9-82FF-7942CC74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709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5212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2016-10-05T15:19:00Z</cp:lastPrinted>
  <dcterms:created xsi:type="dcterms:W3CDTF">2016-10-03T06:18:00Z</dcterms:created>
  <dcterms:modified xsi:type="dcterms:W3CDTF">2016-10-05T15:20:00Z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